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PERJANJIAN KERJA SAMA DROPSHIP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[Nama pemasok]</w:t>
      </w:r>
      <w:r>
        <w:t xml:space="preserve"> (PEMASOK) dan </w:t>
      </w:r>
      <w:r>
        <w:rPr>
          <w:highlight w:val="yellow"/>
        </w:rPr>
        <w:t>[Nama dropshipper]</w:t>
      </w:r>
      <w:r>
        <w:t xml:space="preserve"> (DROPSHIPPER) sepakat sebagai berikut.</w:t>
      </w:r>
    </w:p>
    <w:p>
      <w:r>
        <w:rPr>
          <w:b/>
        </w:rPr>
        <w:t>Pasal 1 Produk dan Harga</w:t>
      </w:r>
    </w:p>
    <w:p>
      <w:r>
        <w:t xml:space="preserve">PEMASOK menyediakan </w:t>
      </w:r>
      <w:r>
        <w:rPr>
          <w:highlight w:val="yellow"/>
        </w:rPr>
        <w:t>[Produk]</w:t>
      </w:r>
      <w:r>
        <w:t xml:space="preserve"> dengan harga </w:t>
      </w:r>
      <w:r>
        <w:rPr>
          <w:highlight w:val="yellow"/>
        </w:rPr>
        <w:t>[Harga dari pemasok]</w:t>
      </w:r>
      <w:r>
        <w:t>. DROPSHIPPER bebas menentukan harga jual.</w:t>
      </w:r>
    </w:p>
    <w:p>
      <w:r>
        <w:rPr>
          <w:b/>
        </w:rPr>
        <w:t>Pasal 2 Pengiriman</w:t>
      </w:r>
    </w:p>
    <w:p>
      <w:r>
        <w:t xml:space="preserve">PEMASOK mengirim atas nama DROPSHIPPER paling lambat </w:t>
      </w:r>
      <w:r>
        <w:rPr>
          <w:highlight w:val="yellow"/>
        </w:rPr>
        <w:t>[Batas waktu kirim]</w:t>
      </w:r>
      <w:r>
        <w:t xml:space="preserve"> setelah pembayaran dan memberi nomor resi.</w:t>
      </w:r>
    </w:p>
    <w:p>
      <w:r>
        <w:rPr>
          <w:b/>
        </w:rPr>
        <w:t>Pasal 3 Retur</w:t>
      </w:r>
    </w:p>
    <w:p>
      <w:r>
        <w:t xml:space="preserve">Ketentuan retur: </w:t>
      </w:r>
      <w:r>
        <w:rPr>
          <w:highlight w:val="yellow"/>
        </w:rPr>
        <w:t>[Ketentuan retur]</w:t>
      </w:r>
      <w:r>
        <w:t>. Barang cacat atau salah kirim dari PEMASOK diganti tanpa biaya.</w:t>
      </w:r>
    </w:p>
    <w:p>
      <w:r>
        <w:rPr>
          <w:b/>
        </w:rPr>
        <w:t>Pasal 4 Larangan</w:t>
      </w:r>
    </w:p>
    <w:p>
      <w:r>
        <w:t>Kedua pihak tidak boleh menghubungi pembeli pihak lain untuk mengambil alih pelanggan.</w:t>
      </w:r>
    </w:p>
    <w:p>
      <w:r>
        <w:t>PEMASOK: ____________ (</w:t>
      </w:r>
      <w:r>
        <w:rPr>
          <w:highlight w:val="yellow"/>
        </w:rPr>
        <w:t>[Nama pemasok]</w:t>
      </w:r>
      <w:r>
        <w:t>)          DROPSHIPPER: ____________ (</w:t>
      </w:r>
      <w:r>
        <w:rPr>
          <w:highlight w:val="yellow"/>
        </w:rPr>
        <w:t>[Nama dropshipper]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